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6A2D9" w14:textId="77777777" w:rsidR="003C6AA3" w:rsidRDefault="003C6AA3" w:rsidP="003C6AA3">
      <w:pPr>
        <w:pStyle w:val="a3"/>
        <w:shd w:val="clear" w:color="auto" w:fill="FFFFFF"/>
        <w:spacing w:before="0" w:beforeAutospacing="0" w:after="200" w:afterAutospacing="0"/>
        <w:jc w:val="both"/>
        <w:rPr>
          <w:color w:val="212121"/>
          <w:sz w:val="21"/>
          <w:szCs w:val="21"/>
        </w:rPr>
      </w:pPr>
      <w:r>
        <w:rPr>
          <w:b/>
          <w:bCs/>
          <w:color w:val="000000"/>
          <w:sz w:val="32"/>
          <w:szCs w:val="32"/>
          <w:shd w:val="clear" w:color="auto" w:fill="FFFFFF"/>
        </w:rPr>
        <w:t>Гражданское общество в противодействии экстремизму и терроризму</w:t>
      </w:r>
    </w:p>
    <w:p w14:paraId="08622977" w14:textId="77777777" w:rsidR="003C6AA3" w:rsidRDefault="003C6AA3" w:rsidP="003C6AA3">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Особенностью нашего времени является глобализация социальных процессов, вовлечение в них большого количества групп людей разных мировоззрений и культур. Это требует новых подходов к социальному управлению во всех сферах общества и государства, особенно создание адекватной и устойчивой системы государственной безопасности. Сегодня, как показывает действительность, мы не защищены должным образом от внешних манипуляций и, как свидетельство - развитие в российском обществе идеологий экстремизма и терроризма, нравственная деградации нашей молодёжи.</w:t>
      </w:r>
    </w:p>
    <w:p w14:paraId="38DD6A69" w14:textId="77777777" w:rsidR="003C6AA3" w:rsidRDefault="003C6AA3" w:rsidP="003C6AA3">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Современный экстремизм и терроризм представляют собой разветвлённую и хорошо отлаженную систему, обладающую огромными финансовыми и людскими ресурсами, управляемую из международных центров. Экстремизм и терроризм многогранен в своих формах, маскируется и прикрывается различными идеологическими и политическими доктринами, в том числе религией. Экстремизм и терроризм наносят непоправимый вред устоявшимся общественным ценностям человечества, оказывают существенное негативное влияние на «чувство защищенности» человека.</w:t>
      </w:r>
    </w:p>
    <w:p w14:paraId="2148101E" w14:textId="77777777" w:rsidR="003C6AA3" w:rsidRDefault="003C6AA3" w:rsidP="003C6AA3">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Противодействие терроризму и экстремизму в Российской Федерации – это одна из наиболее важных задач обеспечения безопасности на государственном уровне. Как отметил Президент Российской Федерации В.В. Путин, экстремизм и терроризм превратился в одну из наиболее острых угроз жизненно важным интересам личности, общества и государства.</w:t>
      </w:r>
    </w:p>
    <w:p w14:paraId="649F1DCC" w14:textId="77777777" w:rsidR="003C6AA3" w:rsidRDefault="003C6AA3" w:rsidP="003C6AA3">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Экстремизм, и его крайняя форма – терроризм, – это не локальная и даже не региональная проблема сегодня, а уже достаточно масштабное общероссийское явление.</w:t>
      </w:r>
    </w:p>
    <w:p w14:paraId="4746FF37" w14:textId="77777777" w:rsidR="003C6AA3" w:rsidRDefault="003C6AA3" w:rsidP="003C6AA3">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 xml:space="preserve">Профилактика экстремизма и терроризма – это не только задача государства, но в немалой степени, это задача и представителей гражданского общества. Эта работа зависит от четкой позиции политических партий, общественных и религиозных объединений, отдельных граждан. В нашей стране профилактика экстремистских </w:t>
      </w:r>
      <w:r>
        <w:rPr>
          <w:color w:val="000000"/>
          <w:sz w:val="32"/>
          <w:szCs w:val="32"/>
          <w:shd w:val="clear" w:color="auto" w:fill="FFFFFF"/>
        </w:rPr>
        <w:lastRenderedPageBreak/>
        <w:t>проявлений должна рассматриваться как инструмент установления гражданского мира и объединения усилий граждан России в восстановлении и укреплении экономического и политического потенциала нашей страны.</w:t>
      </w:r>
    </w:p>
    <w:p w14:paraId="09B9AE3C" w14:textId="77777777" w:rsidR="003C6AA3" w:rsidRDefault="003C6AA3" w:rsidP="003C6AA3">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В Российской Федерации законодательно запрещается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 Но экстремизм и терроризм быстро изменяются, осваивают все более опасные и разрушительные методы. Поэтому особо важна организация слаженной работы государственных учреждений, общественных и религиозных организаций на всех уровнях системы государственного управления и общественной деятельности. Без целенаправленной и согласованной работы этих двух систем невозможно бороться с экстремизмом и терроризмом, невозможно воспитание молодого поколения в духе патриотизма и веротерпимости, что необходимо для обеспечения безопасности общества в целом.</w:t>
      </w:r>
    </w:p>
    <w:p w14:paraId="335DF1B0" w14:textId="77777777" w:rsidR="003C6AA3" w:rsidRDefault="003C6AA3" w:rsidP="003C6AA3">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Сейчас экстремизм и терроризм, в какой бы форме они не представлялись, являются одной из самых опасных общественно-политических проблем, требующих незамедлительного решения.</w:t>
      </w:r>
    </w:p>
    <w:p w14:paraId="360DC820" w14:textId="77777777" w:rsidR="003C6AA3" w:rsidRDefault="003C6AA3" w:rsidP="003C6AA3">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В соответствии с Федеральным Законом № 131 «Об общих принципах организации местного самоуправления в РФ» муниципальные образования участвуют в профилактике терроризма и экстремизма, а также в минимизации и ликвидации проявлений терроризма и экстремизма в границах муниципального образования.</w:t>
      </w:r>
    </w:p>
    <w:p w14:paraId="49C34FA3" w14:textId="77777777" w:rsidR="003C6AA3" w:rsidRDefault="003C6AA3" w:rsidP="003C6AA3">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Приоритетными в этой работе являются предупредительные меры. Эту работу можно успешно проводить только совместными усилиями глав администраций, правоохранительных органов, при содействии трудовых коллективов и общественности. Поэтому задачи всех государственных структур, органов местного самоуправления, общественных объединений, религиозных организаций, всех слоев населения вместе сообща бороться с этим злом. Главное – работать на опережение, чтобы потом не бороться с последствиями.</w:t>
      </w:r>
    </w:p>
    <w:p w14:paraId="64D2FC26" w14:textId="77777777" w:rsidR="003C6AA3" w:rsidRDefault="003C6AA3" w:rsidP="003C6AA3">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lastRenderedPageBreak/>
        <w:t>Для победы над экстремизмом и терроризмом, избавления от этого опаснейшего негативного социального явления необходимо объединение всех сил общества, разумное их использование, духовно-нравственная и психологическая работа с молодежью. Важна постоянная и комплексная работа по профилактике преступности, наркомании, экстремизма, безнадзорности и правонарушений, особенно, в молодежной среде.</w:t>
      </w:r>
    </w:p>
    <w:p w14:paraId="0D203924" w14:textId="77777777" w:rsidR="003C6AA3" w:rsidRDefault="003C6AA3" w:rsidP="003C6AA3">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Участие гражданского общества в проти</w:t>
      </w:r>
      <w:r>
        <w:rPr>
          <w:color w:val="000000"/>
          <w:sz w:val="32"/>
          <w:szCs w:val="32"/>
          <w:shd w:val="clear" w:color="auto" w:fill="FFFFFF"/>
        </w:rPr>
        <w:softHyphen/>
        <w:t>водействии экстремизму и терроризму состоит главное в том, чтобы раскрыть назначе</w:t>
      </w:r>
      <w:r>
        <w:rPr>
          <w:color w:val="000000"/>
          <w:sz w:val="32"/>
          <w:szCs w:val="32"/>
          <w:shd w:val="clear" w:color="auto" w:fill="FFFFFF"/>
        </w:rPr>
        <w:softHyphen/>
        <w:t>ние и сущность того, что выдается за "конфликт", а по сути, является преступностью и бандитизмом.</w:t>
      </w:r>
    </w:p>
    <w:p w14:paraId="283CCCCE" w14:textId="77777777" w:rsidR="003C6AA3" w:rsidRDefault="003C6AA3" w:rsidP="003C6AA3">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Гражданскому обществу важно осознать, что экстремисты и террористы и их по</w:t>
      </w:r>
      <w:r>
        <w:rPr>
          <w:color w:val="000000"/>
          <w:sz w:val="32"/>
          <w:szCs w:val="32"/>
          <w:shd w:val="clear" w:color="auto" w:fill="FFFFFF"/>
        </w:rPr>
        <w:softHyphen/>
        <w:t>собники живут в самом этом обществе, подвержены его информационно</w:t>
      </w:r>
      <w:r>
        <w:rPr>
          <w:color w:val="000000"/>
          <w:sz w:val="32"/>
          <w:szCs w:val="32"/>
          <w:shd w:val="clear" w:color="auto" w:fill="FFFFFF"/>
        </w:rPr>
        <w:softHyphen/>
        <w:t>му, эмоциональному и психологическому воздействию. А само это информационно-психологическое влияние общества мо</w:t>
      </w:r>
      <w:r>
        <w:rPr>
          <w:color w:val="000000"/>
          <w:sz w:val="32"/>
          <w:szCs w:val="32"/>
          <w:shd w:val="clear" w:color="auto" w:fill="FFFFFF"/>
        </w:rPr>
        <w:softHyphen/>
        <w:t>жет быть по своей форме различным. Важно, чтобы это воздействие и влияние было направлено на нетерпимость к любому роду и виду проявления ненависти и насилия внутри общества, обличение преступной сущности экстремизма и терроризма.</w:t>
      </w:r>
    </w:p>
    <w:p w14:paraId="3F89D38D" w14:textId="77777777" w:rsidR="003C6AA3" w:rsidRDefault="003C6AA3" w:rsidP="003C6AA3">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Противодействие идеологии насилия в условиях современного демократического строя, безусловно, не может быть задачей только самого государства. Идеология насилия – это тот комплекс идей, который воспроизводится именно внутри общества. Для того чтобы конкретный человек или группа людей восприняли эти идеи, нужен целый комплекс факторов, носящих как объективный (состояние экономики, уровень преступности, занятость населения и т.д.), так и субъективный характер (личная неудовлетворенность, сложная жизненная ситуация). Значительную часть указанных проблем может и должно решать государство, но следует признать, что оно не может и не должно безгранично вторгаться во все ниши общественной жизни.</w:t>
      </w:r>
    </w:p>
    <w:p w14:paraId="2585A476" w14:textId="77777777" w:rsidR="003C6AA3" w:rsidRDefault="003C6AA3" w:rsidP="003C6AA3">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 xml:space="preserve">Восприятие государства как института, находящегося в ответе за все происходящее в стране в корне противоречит идее демократии. Демократия предполагает активную позицию общества. При этом государство выступает как регулятор общественных отношений. Задача государства – создавать организационные и правовые </w:t>
      </w:r>
      <w:r>
        <w:rPr>
          <w:color w:val="000000"/>
          <w:sz w:val="32"/>
          <w:szCs w:val="32"/>
          <w:shd w:val="clear" w:color="auto" w:fill="FFFFFF"/>
        </w:rPr>
        <w:lastRenderedPageBreak/>
        <w:t>условия, а также выполнять ряд публичных функций, неотъемлемо связанных с его природой. Вместе с тем отечественный и мировой опыт противодействия экстремизму и терроризму показывает, что идеология насилия начинает широко распространяться тогда, когда она находит поддержку в обществе.</w:t>
      </w:r>
    </w:p>
    <w:p w14:paraId="13030D59" w14:textId="77777777" w:rsidR="003C6AA3" w:rsidRDefault="003C6AA3" w:rsidP="003C6AA3">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Таким образом, основная задача в современных условиях – создать самовоспроизводящуюся систему идей, субъектов-носителей и каналов их распространения, которая сможет автономно от государства способствовать формированию позитивного общественного сознания, исключающего саму возможность использования насилия для достижения каких-либо целей. Такой системой могут и должны стать институты гражданского общества, научного и бизнес-сообщества, образовательные структуры и средства массовой информации.</w:t>
      </w:r>
    </w:p>
    <w:p w14:paraId="7723D7EF" w14:textId="77777777" w:rsidR="003C6AA3" w:rsidRDefault="003C6AA3" w:rsidP="003C6AA3">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Указанные институты, являясь органической частью общества, имеют достаточный набор инструментов воздействия на общественное сознание, порой больший, чем государство. Кроме того, привлечение общества к рассмотрению вопросов противодействия идеологии насилия позволяет максимально выверять применяемый инструментарий, не допускать нарушений прав и интересов граждан.</w:t>
      </w:r>
    </w:p>
    <w:p w14:paraId="351FEC67" w14:textId="77777777" w:rsidR="003C6AA3" w:rsidRDefault="003C6AA3" w:rsidP="003C6AA3">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На современном этапе задача заключается в том, чтобы наши институты гражданского общества, научного, образовательного и бизнес-сообщества, СМИ могли бы более активно подключиться к анти экстремисткой и антитеррористической деятельности государства и внести свой значимый вклад в дело защиты граждан России от экстремистских и террористических посягательств.</w:t>
      </w:r>
    </w:p>
    <w:p w14:paraId="21857D71" w14:textId="77777777" w:rsidR="00FD2FD4" w:rsidRDefault="00FD2FD4"/>
    <w:sectPr w:rsidR="00FD2F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97F91"/>
    <w:rsid w:val="00297F91"/>
    <w:rsid w:val="003C6AA3"/>
    <w:rsid w:val="00FD2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4CFBD-0FD8-4143-851E-87EBDB99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6AA3"/>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3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1111</Words>
  <Characters>6339</Characters>
  <Application>Microsoft Office Word</Application>
  <DocSecurity>0</DocSecurity>
  <Lines>52</Lines>
  <Paragraphs>14</Paragraphs>
  <ScaleCrop>false</ScaleCrop>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2023-05-04T16:01:00Z</dcterms:created>
  <dcterms:modified xsi:type="dcterms:W3CDTF">2023-05-04T16:01:00Z</dcterms:modified>
</cp:coreProperties>
</file>