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9" w:rsidRPr="00E47430" w:rsidRDefault="00783119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83119" w:rsidRPr="00E47430" w:rsidRDefault="00783119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С</w:t>
      </w:r>
      <w:r w:rsidR="00E47430">
        <w:rPr>
          <w:rFonts w:ascii="Times New Roman" w:hAnsi="Times New Roman" w:cs="Times New Roman"/>
          <w:b/>
          <w:sz w:val="28"/>
          <w:szCs w:val="28"/>
        </w:rPr>
        <w:t>АГУНО</w:t>
      </w:r>
      <w:r w:rsidRPr="00E47430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783119" w:rsidRPr="00E47430" w:rsidRDefault="00783119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783119" w:rsidRPr="00E47430" w:rsidRDefault="00783119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83119" w:rsidRPr="00E47430" w:rsidRDefault="00783119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119" w:rsidRPr="00E47430" w:rsidRDefault="002B7250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83119" w:rsidRPr="00E47430">
        <w:rPr>
          <w:rFonts w:ascii="Times New Roman" w:hAnsi="Times New Roman" w:cs="Times New Roman"/>
          <w:b/>
          <w:sz w:val="28"/>
          <w:szCs w:val="28"/>
        </w:rPr>
        <w:t>Е</w:t>
      </w:r>
    </w:p>
    <w:p w:rsidR="00783119" w:rsidRPr="00E47430" w:rsidRDefault="00783119" w:rsidP="007831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119" w:rsidRPr="00E47430" w:rsidRDefault="00F37515" w:rsidP="0078311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47430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E0D21" w:rsidRPr="00E474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60C" w:rsidRPr="00E4743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783119" w:rsidRPr="00E474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2171C0" w:rsidRPr="00E47430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47430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783119" w:rsidRPr="00E4743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47430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783119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8"/>
        </w:rPr>
      </w:pPr>
      <w:r w:rsidRPr="00E47430">
        <w:rPr>
          <w:rFonts w:ascii="Times New Roman" w:hAnsi="Times New Roman" w:cs="Times New Roman"/>
          <w:b/>
          <w:sz w:val="24"/>
          <w:szCs w:val="28"/>
        </w:rPr>
        <w:t>с</w:t>
      </w:r>
      <w:r w:rsidR="002B7250" w:rsidRPr="00E47430">
        <w:rPr>
          <w:rFonts w:ascii="Times New Roman" w:hAnsi="Times New Roman" w:cs="Times New Roman"/>
          <w:b/>
          <w:sz w:val="24"/>
          <w:szCs w:val="28"/>
        </w:rPr>
        <w:t xml:space="preserve">л. </w:t>
      </w:r>
      <w:proofErr w:type="spellStart"/>
      <w:r w:rsidRPr="00E47430">
        <w:rPr>
          <w:rFonts w:ascii="Times New Roman" w:hAnsi="Times New Roman" w:cs="Times New Roman"/>
          <w:b/>
          <w:sz w:val="24"/>
          <w:szCs w:val="28"/>
        </w:rPr>
        <w:t>С</w:t>
      </w:r>
      <w:r w:rsidR="002B7250" w:rsidRPr="00E47430">
        <w:rPr>
          <w:rFonts w:ascii="Times New Roman" w:hAnsi="Times New Roman" w:cs="Times New Roman"/>
          <w:b/>
          <w:sz w:val="24"/>
          <w:szCs w:val="28"/>
        </w:rPr>
        <w:t>агуны</w:t>
      </w:r>
      <w:proofErr w:type="spellEnd"/>
    </w:p>
    <w:p w:rsidR="00783119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83119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Об утверждении схемы размещения</w:t>
      </w:r>
    </w:p>
    <w:p w:rsidR="00783119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 xml:space="preserve">нестационарных объектов торговли </w:t>
      </w:r>
    </w:p>
    <w:p w:rsidR="00C2217D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на территории С</w:t>
      </w:r>
      <w:r w:rsidR="00E47430">
        <w:rPr>
          <w:rFonts w:ascii="Times New Roman" w:hAnsi="Times New Roman" w:cs="Times New Roman"/>
          <w:b/>
          <w:sz w:val="28"/>
          <w:szCs w:val="28"/>
        </w:rPr>
        <w:t>агуно</w:t>
      </w:r>
      <w:r w:rsidRPr="00E47430">
        <w:rPr>
          <w:rFonts w:ascii="Times New Roman" w:hAnsi="Times New Roman" w:cs="Times New Roman"/>
          <w:b/>
          <w:sz w:val="28"/>
          <w:szCs w:val="28"/>
        </w:rPr>
        <w:t>вского сельского</w:t>
      </w:r>
    </w:p>
    <w:p w:rsidR="00C2217D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C2217D" w:rsidRPr="00E4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C0" w:rsidRPr="00E47430">
        <w:rPr>
          <w:rFonts w:ascii="Times New Roman" w:hAnsi="Times New Roman" w:cs="Times New Roman"/>
          <w:b/>
          <w:sz w:val="28"/>
          <w:szCs w:val="28"/>
        </w:rPr>
        <w:t>Подгоренского муниципального</w:t>
      </w:r>
    </w:p>
    <w:p w:rsidR="002171C0" w:rsidRPr="00E47430" w:rsidRDefault="002171C0" w:rsidP="0078311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47430">
        <w:rPr>
          <w:rFonts w:ascii="Times New Roman" w:hAnsi="Times New Roman" w:cs="Times New Roman"/>
          <w:b/>
          <w:sz w:val="28"/>
          <w:szCs w:val="28"/>
        </w:rPr>
        <w:t>района</w:t>
      </w:r>
      <w:r w:rsidR="00C2217D" w:rsidRPr="00E4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43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4B41B1" w:rsidRPr="00E47430">
        <w:rPr>
          <w:rFonts w:ascii="Times New Roman" w:hAnsi="Times New Roman" w:cs="Times New Roman"/>
          <w:b/>
          <w:sz w:val="28"/>
          <w:szCs w:val="28"/>
        </w:rPr>
        <w:t xml:space="preserve"> (в новой редакции)</w:t>
      </w:r>
    </w:p>
    <w:p w:rsidR="00783119" w:rsidRPr="00E47430" w:rsidRDefault="00783119" w:rsidP="0078311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83119" w:rsidRDefault="00C2217D" w:rsidP="00F375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430">
        <w:rPr>
          <w:rFonts w:ascii="Times New Roman" w:hAnsi="Times New Roman" w:cs="Times New Roman"/>
          <w:sz w:val="28"/>
          <w:szCs w:val="28"/>
        </w:rPr>
        <w:t xml:space="preserve">В соответствии  с  пунктом  3  статьи  10  Федерального  закона    РФ    от 28.12.2009 № 381-ФЗ «Об основах государственного регулирования торговой деятельности в Российской Федерации», приказом </w:t>
      </w:r>
      <w:r w:rsidR="00683719" w:rsidRPr="00E47430">
        <w:rPr>
          <w:rFonts w:ascii="Times New Roman" w:hAnsi="Times New Roman" w:cs="Times New Roman"/>
          <w:sz w:val="28"/>
          <w:szCs w:val="28"/>
        </w:rPr>
        <w:t>Министерства</w:t>
      </w:r>
      <w:r w:rsidRPr="00E47430">
        <w:rPr>
          <w:rFonts w:ascii="Times New Roman" w:hAnsi="Times New Roman" w:cs="Times New Roman"/>
          <w:sz w:val="28"/>
          <w:szCs w:val="28"/>
        </w:rPr>
        <w:t xml:space="preserve"> предпринимательства и торговли Воронежской области от </w:t>
      </w:r>
      <w:r w:rsidR="00683719" w:rsidRPr="00E47430">
        <w:rPr>
          <w:rFonts w:ascii="Times New Roman" w:hAnsi="Times New Roman" w:cs="Times New Roman"/>
          <w:sz w:val="28"/>
          <w:szCs w:val="28"/>
        </w:rPr>
        <w:t>15.01.202</w:t>
      </w:r>
      <w:r w:rsidR="002B7250" w:rsidRPr="00E47430">
        <w:rPr>
          <w:rFonts w:ascii="Times New Roman" w:hAnsi="Times New Roman" w:cs="Times New Roman"/>
          <w:sz w:val="28"/>
          <w:szCs w:val="28"/>
        </w:rPr>
        <w:t>4</w:t>
      </w:r>
      <w:r w:rsidRPr="00E47430">
        <w:rPr>
          <w:rFonts w:ascii="Times New Roman" w:hAnsi="Times New Roman" w:cs="Times New Roman"/>
          <w:sz w:val="28"/>
          <w:szCs w:val="28"/>
        </w:rPr>
        <w:t xml:space="preserve"> № </w:t>
      </w:r>
      <w:r w:rsidR="00683719" w:rsidRPr="00E47430">
        <w:rPr>
          <w:rFonts w:ascii="Times New Roman" w:hAnsi="Times New Roman" w:cs="Times New Roman"/>
          <w:sz w:val="28"/>
          <w:szCs w:val="28"/>
        </w:rPr>
        <w:t>2</w:t>
      </w:r>
      <w:r w:rsidRPr="00E47430">
        <w:rPr>
          <w:rFonts w:ascii="Times New Roman" w:hAnsi="Times New Roman" w:cs="Times New Roman"/>
          <w:sz w:val="28"/>
          <w:szCs w:val="28"/>
        </w:rPr>
        <w:t xml:space="preserve"> «</w:t>
      </w:r>
      <w:r w:rsidR="00E47430" w:rsidRPr="00E47430">
        <w:rPr>
          <w:rFonts w:ascii="Times New Roman" w:hAnsi="Times New Roman" w:cs="Times New Roman"/>
          <w:sz w:val="28"/>
          <w:szCs w:val="28"/>
        </w:rPr>
        <w:t>"Об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</w:t>
      </w:r>
      <w:r w:rsidRPr="00E47430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47430">
        <w:rPr>
          <w:rFonts w:ascii="Times New Roman" w:hAnsi="Times New Roman" w:cs="Times New Roman"/>
          <w:sz w:val="28"/>
          <w:szCs w:val="28"/>
        </w:rPr>
        <w:t>, в целях упорядочения размещения и функционирования нестационарных торговых объектов на</w:t>
      </w:r>
      <w:proofErr w:type="gramEnd"/>
      <w:r w:rsidRPr="00E4743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83119" w:rsidRPr="00E4743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E47430">
        <w:rPr>
          <w:rFonts w:ascii="Times New Roman" w:hAnsi="Times New Roman" w:cs="Times New Roman"/>
          <w:color w:val="333333"/>
          <w:sz w:val="28"/>
          <w:szCs w:val="28"/>
        </w:rPr>
        <w:t>агуно</w:t>
      </w:r>
      <w:r w:rsidR="00783119" w:rsidRPr="00E47430">
        <w:rPr>
          <w:rFonts w:ascii="Times New Roman" w:hAnsi="Times New Roman" w:cs="Times New Roman"/>
          <w:color w:val="333333"/>
          <w:sz w:val="28"/>
          <w:szCs w:val="28"/>
        </w:rPr>
        <w:t xml:space="preserve">вского сельского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населения, </w:t>
      </w:r>
      <w:r w:rsidR="000E54BF" w:rsidRPr="00E47430">
        <w:rPr>
          <w:rFonts w:ascii="Times New Roman" w:hAnsi="Times New Roman" w:cs="Times New Roman"/>
          <w:sz w:val="28"/>
          <w:szCs w:val="28"/>
        </w:rPr>
        <w:t>а</w:t>
      </w:r>
      <w:r w:rsidR="00783119" w:rsidRPr="00E47430">
        <w:rPr>
          <w:rFonts w:ascii="Times New Roman" w:hAnsi="Times New Roman" w:cs="Times New Roman"/>
          <w:sz w:val="28"/>
          <w:szCs w:val="28"/>
        </w:rPr>
        <w:t>дминистрация  С</w:t>
      </w:r>
      <w:r w:rsidR="00E47430">
        <w:rPr>
          <w:rFonts w:ascii="Times New Roman" w:hAnsi="Times New Roman" w:cs="Times New Roman"/>
          <w:sz w:val="28"/>
          <w:szCs w:val="28"/>
        </w:rPr>
        <w:t>агуно</w:t>
      </w:r>
      <w:r w:rsidR="00783119" w:rsidRPr="00E47430">
        <w:rPr>
          <w:rFonts w:ascii="Times New Roman" w:hAnsi="Times New Roman" w:cs="Times New Roman"/>
          <w:sz w:val="28"/>
          <w:szCs w:val="28"/>
        </w:rPr>
        <w:t xml:space="preserve">вского сельского   поселения    </w:t>
      </w:r>
      <w:r w:rsidR="00E47430">
        <w:rPr>
          <w:rFonts w:ascii="Times New Roman" w:hAnsi="Times New Roman" w:cs="Times New Roman"/>
          <w:b/>
          <w:sz w:val="28"/>
          <w:szCs w:val="28"/>
        </w:rPr>
        <w:t>пос</w:t>
      </w:r>
      <w:r w:rsidR="00783119" w:rsidRPr="00E47430">
        <w:rPr>
          <w:rFonts w:ascii="Times New Roman" w:hAnsi="Times New Roman" w:cs="Times New Roman"/>
          <w:b/>
          <w:sz w:val="28"/>
          <w:szCs w:val="28"/>
        </w:rPr>
        <w:t>т</w:t>
      </w:r>
      <w:r w:rsidR="00E47430">
        <w:rPr>
          <w:rFonts w:ascii="Times New Roman" w:hAnsi="Times New Roman" w:cs="Times New Roman"/>
          <w:b/>
          <w:sz w:val="28"/>
          <w:szCs w:val="28"/>
        </w:rPr>
        <w:t>ановляе</w:t>
      </w:r>
      <w:r w:rsidR="00783119" w:rsidRPr="00E47430">
        <w:rPr>
          <w:rFonts w:ascii="Times New Roman" w:hAnsi="Times New Roman" w:cs="Times New Roman"/>
          <w:b/>
          <w:sz w:val="28"/>
          <w:szCs w:val="28"/>
        </w:rPr>
        <w:t xml:space="preserve">т: </w:t>
      </w:r>
    </w:p>
    <w:p w:rsidR="008A28EE" w:rsidRPr="008A28EE" w:rsidRDefault="008A28EE" w:rsidP="00F375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EE" w:rsidRPr="008A28EE" w:rsidRDefault="008A28EE" w:rsidP="00F3751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8EE">
        <w:rPr>
          <w:rFonts w:ascii="Times New Roman" w:hAnsi="Times New Roman" w:cs="Times New Roman"/>
          <w:sz w:val="28"/>
          <w:szCs w:val="28"/>
        </w:rPr>
        <w:t xml:space="preserve">Утвердить перечень размещения нестационарных объектов торговли на территории Сагуновского сельского поселения Подгоренского муниципального района Воронежской области согласно приложению № </w:t>
      </w:r>
      <w:r w:rsidR="00943F62">
        <w:rPr>
          <w:rFonts w:ascii="Times New Roman" w:hAnsi="Times New Roman" w:cs="Times New Roman"/>
          <w:sz w:val="28"/>
          <w:szCs w:val="28"/>
        </w:rPr>
        <w:t>1</w:t>
      </w:r>
      <w:r w:rsidRPr="008A28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54BF" w:rsidRPr="00E47430" w:rsidRDefault="00783119" w:rsidP="00F375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 </w:t>
      </w:r>
      <w:r w:rsidR="008A28EE">
        <w:rPr>
          <w:rFonts w:ascii="Times New Roman" w:hAnsi="Times New Roman" w:cs="Times New Roman"/>
          <w:sz w:val="28"/>
          <w:szCs w:val="28"/>
        </w:rPr>
        <w:t>2</w:t>
      </w:r>
      <w:r w:rsidRPr="00E47430">
        <w:rPr>
          <w:rFonts w:ascii="Times New Roman" w:hAnsi="Times New Roman" w:cs="Times New Roman"/>
          <w:sz w:val="28"/>
          <w:szCs w:val="28"/>
        </w:rPr>
        <w:t xml:space="preserve">. </w:t>
      </w:r>
      <w:r w:rsidR="000E54BF" w:rsidRPr="00E47430">
        <w:rPr>
          <w:rFonts w:ascii="Times New Roman" w:hAnsi="Times New Roman" w:cs="Times New Roman"/>
          <w:sz w:val="28"/>
          <w:szCs w:val="28"/>
        </w:rPr>
        <w:t>Утвердить графическую схему размещения нестационарных об</w:t>
      </w:r>
      <w:r w:rsidR="00E47430">
        <w:rPr>
          <w:rFonts w:ascii="Times New Roman" w:hAnsi="Times New Roman" w:cs="Times New Roman"/>
          <w:sz w:val="28"/>
          <w:szCs w:val="28"/>
        </w:rPr>
        <w:t>ъектов торговли на территории Сагунов</w:t>
      </w:r>
      <w:r w:rsidR="000E54BF" w:rsidRPr="00E47430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Подгоренского </w:t>
      </w:r>
      <w:r w:rsidR="000E54BF" w:rsidRPr="00E474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 сроком на пять лет согласно приложению № </w:t>
      </w:r>
      <w:r w:rsidR="00943F62">
        <w:rPr>
          <w:rFonts w:ascii="Times New Roman" w:hAnsi="Times New Roman" w:cs="Times New Roman"/>
          <w:sz w:val="28"/>
          <w:szCs w:val="28"/>
        </w:rPr>
        <w:t>2</w:t>
      </w:r>
      <w:r w:rsidR="000E54BF" w:rsidRPr="00E4743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83119" w:rsidRPr="00E47430" w:rsidRDefault="00783119" w:rsidP="008A28EE">
      <w:pPr>
        <w:widowControl/>
        <w:autoSpaceDE/>
        <w:autoSpaceDN/>
        <w:adjustRightInd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    3. </w:t>
      </w:r>
      <w:r w:rsidR="00036B10" w:rsidRPr="00E474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</w:t>
      </w:r>
      <w:r w:rsidR="00E47430">
        <w:rPr>
          <w:rFonts w:ascii="Times New Roman" w:hAnsi="Times New Roman" w:cs="Times New Roman"/>
          <w:sz w:val="28"/>
          <w:szCs w:val="28"/>
        </w:rPr>
        <w:t>агуно</w:t>
      </w:r>
      <w:r w:rsidR="00036B10" w:rsidRPr="00E47430">
        <w:rPr>
          <w:rFonts w:ascii="Times New Roman" w:hAnsi="Times New Roman" w:cs="Times New Roman"/>
          <w:sz w:val="28"/>
          <w:szCs w:val="28"/>
        </w:rPr>
        <w:t xml:space="preserve">вского сельского поселения от </w:t>
      </w:r>
      <w:r w:rsidR="008A28EE">
        <w:rPr>
          <w:rFonts w:ascii="Times New Roman" w:hAnsi="Times New Roman" w:cs="Times New Roman"/>
          <w:sz w:val="28"/>
          <w:szCs w:val="28"/>
        </w:rPr>
        <w:t>14</w:t>
      </w:r>
      <w:r w:rsidR="00036B10" w:rsidRPr="00E47430">
        <w:rPr>
          <w:rFonts w:ascii="Times New Roman" w:hAnsi="Times New Roman" w:cs="Times New Roman"/>
          <w:sz w:val="28"/>
          <w:szCs w:val="28"/>
        </w:rPr>
        <w:t>.0</w:t>
      </w:r>
      <w:r w:rsidR="008A28EE">
        <w:rPr>
          <w:rFonts w:ascii="Times New Roman" w:hAnsi="Times New Roman" w:cs="Times New Roman"/>
          <w:sz w:val="28"/>
          <w:szCs w:val="28"/>
        </w:rPr>
        <w:t>2</w:t>
      </w:r>
      <w:r w:rsidR="00036B10" w:rsidRPr="00E47430">
        <w:rPr>
          <w:rFonts w:ascii="Times New Roman" w:hAnsi="Times New Roman" w:cs="Times New Roman"/>
          <w:sz w:val="28"/>
          <w:szCs w:val="28"/>
        </w:rPr>
        <w:t>.201</w:t>
      </w:r>
      <w:r w:rsidR="008A28EE">
        <w:rPr>
          <w:rFonts w:ascii="Times New Roman" w:hAnsi="Times New Roman" w:cs="Times New Roman"/>
          <w:sz w:val="28"/>
          <w:szCs w:val="28"/>
        </w:rPr>
        <w:t>8</w:t>
      </w:r>
      <w:r w:rsidR="00036B10" w:rsidRPr="00E47430">
        <w:rPr>
          <w:rFonts w:ascii="Times New Roman" w:hAnsi="Times New Roman" w:cs="Times New Roman"/>
          <w:sz w:val="28"/>
          <w:szCs w:val="28"/>
        </w:rPr>
        <w:t xml:space="preserve"> г. №</w:t>
      </w:r>
      <w:r w:rsidR="00E47430">
        <w:rPr>
          <w:rFonts w:ascii="Times New Roman" w:hAnsi="Times New Roman" w:cs="Times New Roman"/>
          <w:sz w:val="28"/>
          <w:szCs w:val="28"/>
        </w:rPr>
        <w:t xml:space="preserve"> </w:t>
      </w:r>
      <w:r w:rsidR="008A28EE">
        <w:rPr>
          <w:rFonts w:ascii="Times New Roman" w:hAnsi="Times New Roman" w:cs="Times New Roman"/>
          <w:sz w:val="28"/>
          <w:szCs w:val="28"/>
        </w:rPr>
        <w:t>13</w:t>
      </w:r>
      <w:r w:rsidR="00036B10" w:rsidRPr="00E47430">
        <w:rPr>
          <w:rFonts w:ascii="Times New Roman" w:hAnsi="Times New Roman" w:cs="Times New Roman"/>
          <w:sz w:val="28"/>
          <w:szCs w:val="28"/>
        </w:rPr>
        <w:t xml:space="preserve"> «</w:t>
      </w:r>
      <w:r w:rsidR="008A28EE" w:rsidRPr="008A28EE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</w:t>
      </w:r>
      <w:r w:rsidR="00036B10" w:rsidRPr="00E47430">
        <w:rPr>
          <w:rFonts w:ascii="Times New Roman" w:hAnsi="Times New Roman" w:cs="Times New Roman"/>
          <w:sz w:val="28"/>
          <w:szCs w:val="28"/>
        </w:rPr>
        <w:t>».</w:t>
      </w:r>
    </w:p>
    <w:p w:rsidR="00926178" w:rsidRPr="00E47430" w:rsidRDefault="00926178" w:rsidP="0092617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E4743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4743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Вестнике муниципальных правовых актов С</w:t>
      </w:r>
      <w:r w:rsidR="00E47430">
        <w:rPr>
          <w:rFonts w:ascii="Times New Roman" w:hAnsi="Times New Roman" w:cs="Times New Roman"/>
          <w:sz w:val="28"/>
          <w:szCs w:val="28"/>
        </w:rPr>
        <w:t>агуно</w:t>
      </w:r>
      <w:r w:rsidRPr="00E47430">
        <w:rPr>
          <w:rFonts w:ascii="Times New Roman" w:hAnsi="Times New Roman" w:cs="Times New Roman"/>
          <w:sz w:val="28"/>
          <w:szCs w:val="28"/>
        </w:rPr>
        <w:t>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</w:t>
      </w:r>
      <w:r w:rsidR="00E47430">
        <w:rPr>
          <w:rFonts w:ascii="Times New Roman" w:hAnsi="Times New Roman" w:cs="Times New Roman"/>
          <w:sz w:val="28"/>
          <w:szCs w:val="28"/>
        </w:rPr>
        <w:t>агуно</w:t>
      </w:r>
      <w:r w:rsidRPr="00E47430">
        <w:rPr>
          <w:rFonts w:ascii="Times New Roman" w:hAnsi="Times New Roman" w:cs="Times New Roman"/>
          <w:sz w:val="28"/>
          <w:szCs w:val="28"/>
        </w:rPr>
        <w:t>вского сельского поселения Подгоренского муниципального района Воронежской области.</w:t>
      </w:r>
    </w:p>
    <w:p w:rsidR="00783119" w:rsidRPr="00E47430" w:rsidRDefault="00926178" w:rsidP="00F37515">
      <w:pPr>
        <w:widowControl/>
        <w:spacing w:line="36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     5</w:t>
      </w:r>
      <w:r w:rsidR="00783119" w:rsidRPr="00E47430">
        <w:rPr>
          <w:rFonts w:ascii="Times New Roman" w:hAnsi="Times New Roman" w:cs="Times New Roman"/>
          <w:sz w:val="28"/>
          <w:szCs w:val="28"/>
        </w:rPr>
        <w:t xml:space="preserve">. </w:t>
      </w:r>
      <w:r w:rsidRPr="00E4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515" w:rsidRPr="00E4743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37515" w:rsidRPr="00E474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783119" w:rsidRPr="00E47430" w:rsidRDefault="00F37515" w:rsidP="00F37515">
      <w:pPr>
        <w:widowControl/>
        <w:autoSpaceDE/>
        <w:autoSpaceDN/>
        <w:adjustRightInd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4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7250" w:rsidRPr="00E47430" w:rsidRDefault="002B7250" w:rsidP="00F37515">
      <w:pPr>
        <w:widowControl/>
        <w:autoSpaceDE/>
        <w:autoSpaceDN/>
        <w:adjustRightInd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7430" w:rsidRDefault="00783119" w:rsidP="00783119">
      <w:pPr>
        <w:rPr>
          <w:rFonts w:ascii="Times New Roman" w:hAnsi="Times New Roman"/>
          <w:sz w:val="28"/>
          <w:szCs w:val="28"/>
        </w:rPr>
      </w:pPr>
      <w:r w:rsidRPr="00E47430">
        <w:rPr>
          <w:rFonts w:ascii="Times New Roman" w:hAnsi="Times New Roman"/>
          <w:sz w:val="28"/>
          <w:szCs w:val="28"/>
        </w:rPr>
        <w:t xml:space="preserve">Глава </w:t>
      </w:r>
      <w:r w:rsidR="00E47430">
        <w:rPr>
          <w:rFonts w:ascii="Times New Roman" w:hAnsi="Times New Roman"/>
          <w:sz w:val="28"/>
          <w:szCs w:val="28"/>
        </w:rPr>
        <w:t>администрации</w:t>
      </w:r>
    </w:p>
    <w:p w:rsidR="00783119" w:rsidRPr="0084646E" w:rsidRDefault="00783119" w:rsidP="00783119">
      <w:pPr>
        <w:rPr>
          <w:rFonts w:ascii="Times New Roman" w:hAnsi="Times New Roman"/>
          <w:sz w:val="28"/>
          <w:szCs w:val="28"/>
        </w:rPr>
      </w:pPr>
      <w:r w:rsidRPr="00E47430">
        <w:rPr>
          <w:rFonts w:ascii="Times New Roman" w:hAnsi="Times New Roman"/>
          <w:sz w:val="28"/>
          <w:szCs w:val="28"/>
        </w:rPr>
        <w:t>С</w:t>
      </w:r>
      <w:r w:rsidR="00E47430">
        <w:rPr>
          <w:rFonts w:ascii="Times New Roman" w:hAnsi="Times New Roman"/>
          <w:sz w:val="28"/>
          <w:szCs w:val="28"/>
        </w:rPr>
        <w:t>агуно</w:t>
      </w:r>
      <w:r w:rsidRPr="00E47430">
        <w:rPr>
          <w:rFonts w:ascii="Times New Roman" w:hAnsi="Times New Roman"/>
          <w:sz w:val="28"/>
          <w:szCs w:val="28"/>
        </w:rPr>
        <w:t>вского</w:t>
      </w:r>
      <w:r w:rsidR="00E47430">
        <w:rPr>
          <w:rFonts w:ascii="Times New Roman" w:hAnsi="Times New Roman"/>
          <w:sz w:val="28"/>
          <w:szCs w:val="28"/>
        </w:rPr>
        <w:t xml:space="preserve"> </w:t>
      </w:r>
      <w:r w:rsidRPr="00E47430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F37515" w:rsidRPr="00E47430">
        <w:rPr>
          <w:rFonts w:ascii="Times New Roman" w:hAnsi="Times New Roman"/>
          <w:sz w:val="28"/>
          <w:szCs w:val="28"/>
        </w:rPr>
        <w:t xml:space="preserve">                </w:t>
      </w:r>
      <w:r w:rsidR="00E47430">
        <w:rPr>
          <w:rFonts w:ascii="Times New Roman" w:hAnsi="Times New Roman"/>
          <w:sz w:val="28"/>
          <w:szCs w:val="28"/>
        </w:rPr>
        <w:t>Л.А. Журавлёва</w:t>
      </w: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A28EE" w:rsidRDefault="0084646E" w:rsidP="0084646E">
      <w:pPr>
        <w:rPr>
          <w:rFonts w:ascii="Times New Roman" w:hAnsi="Times New Roman"/>
          <w:sz w:val="28"/>
          <w:szCs w:val="28"/>
        </w:rPr>
      </w:pPr>
    </w:p>
    <w:p w:rsidR="002D575B" w:rsidRDefault="002D575B" w:rsidP="0084646E">
      <w:pPr>
        <w:rPr>
          <w:rFonts w:ascii="Times New Roman" w:hAnsi="Times New Roman" w:cs="Times New Roman"/>
          <w:b/>
          <w:color w:val="333333"/>
          <w:sz w:val="26"/>
          <w:szCs w:val="26"/>
        </w:rPr>
        <w:sectPr w:rsidR="002D575B" w:rsidSect="00295800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4646E" w:rsidRPr="002D575B" w:rsidRDefault="0084646E" w:rsidP="0084646E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2D575B">
        <w:rPr>
          <w:rFonts w:ascii="Times New Roman" w:hAnsi="Times New Roman" w:cs="Times New Roman"/>
          <w:b/>
          <w:color w:val="333333"/>
          <w:sz w:val="26"/>
          <w:szCs w:val="26"/>
        </w:rPr>
        <w:lastRenderedPageBreak/>
        <w:t>Подготовила</w:t>
      </w:r>
      <w:r w:rsidRPr="002D575B">
        <w:rPr>
          <w:rFonts w:ascii="Times New Roman" w:hAnsi="Times New Roman" w:cs="Times New Roman"/>
          <w:color w:val="333333"/>
          <w:sz w:val="26"/>
          <w:szCs w:val="26"/>
        </w:rPr>
        <w:t xml:space="preserve">:   </w:t>
      </w:r>
    </w:p>
    <w:p w:rsidR="0084646E" w:rsidRPr="002D575B" w:rsidRDefault="0084646E" w:rsidP="0084646E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2D575B">
        <w:rPr>
          <w:rFonts w:ascii="Times New Roman" w:hAnsi="Times New Roman" w:cs="Times New Roman"/>
          <w:color w:val="333333"/>
          <w:sz w:val="26"/>
          <w:szCs w:val="26"/>
        </w:rPr>
        <w:t>Главный специалист администрации</w:t>
      </w:r>
    </w:p>
    <w:p w:rsidR="0084646E" w:rsidRPr="002D575B" w:rsidRDefault="0084646E" w:rsidP="0084646E">
      <w:pPr>
        <w:rPr>
          <w:rFonts w:ascii="Times New Roman" w:hAnsi="Times New Roman" w:cs="Times New Roman"/>
          <w:color w:val="333333"/>
          <w:sz w:val="26"/>
          <w:szCs w:val="26"/>
        </w:rPr>
      </w:pPr>
      <w:r w:rsidRPr="002D575B">
        <w:rPr>
          <w:rFonts w:ascii="Times New Roman" w:hAnsi="Times New Roman" w:cs="Times New Roman"/>
          <w:color w:val="333333"/>
          <w:sz w:val="26"/>
          <w:szCs w:val="26"/>
        </w:rPr>
        <w:t xml:space="preserve">Сагуновского сельского поселения            </w:t>
      </w:r>
      <w:r w:rsidR="002D575B">
        <w:rPr>
          <w:rFonts w:ascii="Times New Roman" w:hAnsi="Times New Roman" w:cs="Times New Roman"/>
          <w:color w:val="333333"/>
          <w:sz w:val="26"/>
          <w:szCs w:val="26"/>
        </w:rPr>
        <w:t xml:space="preserve">________________         </w:t>
      </w:r>
      <w:r w:rsidRPr="002D575B">
        <w:rPr>
          <w:rFonts w:ascii="Times New Roman" w:hAnsi="Times New Roman" w:cs="Times New Roman"/>
          <w:color w:val="333333"/>
          <w:sz w:val="26"/>
          <w:szCs w:val="26"/>
        </w:rPr>
        <w:t xml:space="preserve">      В.Ю. Борщова</w:t>
      </w:r>
    </w:p>
    <w:p w:rsidR="00943F62" w:rsidRDefault="00943F62" w:rsidP="0084646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575B" w:rsidRDefault="002D575B" w:rsidP="0084646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575B" w:rsidRDefault="002D575B" w:rsidP="0084646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575B" w:rsidRPr="0084646E" w:rsidRDefault="002D575B" w:rsidP="0084646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575B" w:rsidRDefault="002D575B" w:rsidP="00943F62">
      <w:pPr>
        <w:rPr>
          <w:rFonts w:ascii="Times New Roman" w:hAnsi="Times New Roman"/>
          <w:b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b/>
          <w:sz w:val="26"/>
          <w:szCs w:val="26"/>
        </w:rPr>
      </w:pPr>
      <w:r w:rsidRPr="002D575B">
        <w:rPr>
          <w:rFonts w:ascii="Times New Roman" w:hAnsi="Times New Roman"/>
          <w:b/>
          <w:sz w:val="26"/>
          <w:szCs w:val="26"/>
        </w:rPr>
        <w:t>Согласовано: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>Начальник отдела экономического развития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>администрации Подгоренского муниципального</w:t>
      </w:r>
    </w:p>
    <w:p w:rsidR="00943F62" w:rsidRPr="002D575B" w:rsidRDefault="002D575B" w:rsidP="00943F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района,  председатель</w:t>
      </w:r>
      <w:r w:rsidR="00943F62" w:rsidRPr="002D575B">
        <w:rPr>
          <w:rFonts w:ascii="Times New Roman" w:hAnsi="Times New Roman"/>
          <w:sz w:val="26"/>
          <w:szCs w:val="26"/>
        </w:rPr>
        <w:t xml:space="preserve"> рабочей группы </w:t>
      </w:r>
      <w:r>
        <w:rPr>
          <w:rFonts w:ascii="Times New Roman" w:hAnsi="Times New Roman"/>
          <w:sz w:val="26"/>
          <w:szCs w:val="26"/>
        </w:rPr>
        <w:t xml:space="preserve">                         _____________</w:t>
      </w:r>
      <w:r w:rsidR="00943F62" w:rsidRPr="002D575B">
        <w:rPr>
          <w:rFonts w:ascii="Times New Roman" w:hAnsi="Times New Roman"/>
          <w:sz w:val="26"/>
          <w:szCs w:val="26"/>
        </w:rPr>
        <w:t xml:space="preserve">   И.Ш. </w:t>
      </w:r>
      <w:proofErr w:type="spellStart"/>
      <w:r w:rsidR="00943F62" w:rsidRPr="002D575B">
        <w:rPr>
          <w:rFonts w:ascii="Times New Roman" w:hAnsi="Times New Roman"/>
          <w:sz w:val="26"/>
          <w:szCs w:val="26"/>
        </w:rPr>
        <w:t>Кудякова</w:t>
      </w:r>
      <w:proofErr w:type="spellEnd"/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>Руководитель аппарата администрации  Подгоренского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>муниципального  района</w:t>
      </w:r>
      <w:r w:rsidR="002D575B">
        <w:rPr>
          <w:rFonts w:ascii="Times New Roman" w:hAnsi="Times New Roman"/>
          <w:sz w:val="26"/>
          <w:szCs w:val="26"/>
        </w:rPr>
        <w:t xml:space="preserve">, </w:t>
      </w:r>
      <w:r w:rsidRPr="002D575B">
        <w:rPr>
          <w:rFonts w:ascii="Times New Roman" w:hAnsi="Times New Roman"/>
          <w:sz w:val="26"/>
          <w:szCs w:val="26"/>
        </w:rPr>
        <w:t xml:space="preserve"> заместитель председателя 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 xml:space="preserve">рабочей группы                                      </w:t>
      </w:r>
      <w:r w:rsidR="002D575B">
        <w:rPr>
          <w:rFonts w:ascii="Times New Roman" w:hAnsi="Times New Roman"/>
          <w:sz w:val="26"/>
          <w:szCs w:val="26"/>
        </w:rPr>
        <w:t xml:space="preserve">                            ____________</w:t>
      </w:r>
      <w:r w:rsidRPr="002D575B">
        <w:rPr>
          <w:rFonts w:ascii="Times New Roman" w:hAnsi="Times New Roman"/>
          <w:sz w:val="26"/>
          <w:szCs w:val="26"/>
        </w:rPr>
        <w:t xml:space="preserve">_  И.С. Супрунов 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 xml:space="preserve">     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 xml:space="preserve">Начальник отделения НД и </w:t>
      </w:r>
      <w:proofErr w:type="gramStart"/>
      <w:r w:rsidRPr="002D575B">
        <w:rPr>
          <w:rFonts w:ascii="Times New Roman" w:hAnsi="Times New Roman"/>
          <w:sz w:val="26"/>
          <w:szCs w:val="26"/>
        </w:rPr>
        <w:t>ПР</w:t>
      </w:r>
      <w:proofErr w:type="gramEnd"/>
      <w:r w:rsidRPr="002D575B">
        <w:rPr>
          <w:rFonts w:ascii="Times New Roman" w:hAnsi="Times New Roman"/>
          <w:sz w:val="26"/>
          <w:szCs w:val="26"/>
        </w:rPr>
        <w:t xml:space="preserve"> по Подгоренскому району </w:t>
      </w:r>
    </w:p>
    <w:p w:rsidR="00943F62" w:rsidRPr="002D575B" w:rsidRDefault="002D575B" w:rsidP="00943F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майор внутренней службы (</w:t>
      </w:r>
      <w:r w:rsidR="00943F62" w:rsidRPr="002D575B">
        <w:rPr>
          <w:rFonts w:ascii="Times New Roman" w:hAnsi="Times New Roman"/>
          <w:sz w:val="26"/>
          <w:szCs w:val="26"/>
        </w:rPr>
        <w:t>по с</w:t>
      </w:r>
      <w:r>
        <w:rPr>
          <w:rFonts w:ascii="Times New Roman" w:hAnsi="Times New Roman"/>
          <w:sz w:val="26"/>
          <w:szCs w:val="26"/>
        </w:rPr>
        <w:t xml:space="preserve">огласованию)               _____________ </w:t>
      </w:r>
      <w:r w:rsidR="00943F62" w:rsidRPr="002D575B">
        <w:rPr>
          <w:rFonts w:ascii="Times New Roman" w:hAnsi="Times New Roman"/>
          <w:sz w:val="26"/>
          <w:szCs w:val="26"/>
        </w:rPr>
        <w:t xml:space="preserve">Д.В. Баранов         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>Начальник отдела  градостроительства, энергосбережения</w:t>
      </w:r>
    </w:p>
    <w:p w:rsidR="00943F62" w:rsidRPr="002D575B" w:rsidRDefault="002D575B" w:rsidP="00943F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отраслевого взаимодействия  </w:t>
      </w:r>
      <w:r w:rsidR="00943F62" w:rsidRPr="002D575B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  <w:r w:rsidRPr="002D575B">
        <w:rPr>
          <w:rFonts w:ascii="Times New Roman" w:hAnsi="Times New Roman"/>
          <w:sz w:val="26"/>
          <w:szCs w:val="26"/>
        </w:rPr>
        <w:t>Подгоренского муниципального района</w:t>
      </w:r>
      <w:r w:rsidR="002D575B">
        <w:rPr>
          <w:rFonts w:ascii="Times New Roman" w:hAnsi="Times New Roman"/>
          <w:sz w:val="26"/>
          <w:szCs w:val="26"/>
        </w:rPr>
        <w:t xml:space="preserve">                        _____________</w:t>
      </w:r>
      <w:r w:rsidRPr="002D575B">
        <w:rPr>
          <w:rFonts w:ascii="Times New Roman" w:hAnsi="Times New Roman"/>
          <w:sz w:val="26"/>
          <w:szCs w:val="26"/>
        </w:rPr>
        <w:t xml:space="preserve">    А.В. Беликов</w:t>
      </w: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943F62" w:rsidRPr="002D575B" w:rsidRDefault="00943F62" w:rsidP="00943F62">
      <w:pPr>
        <w:rPr>
          <w:rFonts w:ascii="Times New Roman" w:hAnsi="Times New Roman"/>
          <w:sz w:val="26"/>
          <w:szCs w:val="26"/>
        </w:rPr>
      </w:pPr>
    </w:p>
    <w:p w:rsidR="002D575B" w:rsidRDefault="002D575B" w:rsidP="00943F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юридического отдела </w:t>
      </w:r>
    </w:p>
    <w:p w:rsidR="002D575B" w:rsidRDefault="002D575B" w:rsidP="00943F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Подгоренского </w:t>
      </w:r>
    </w:p>
    <w:p w:rsidR="0084646E" w:rsidRPr="0084646E" w:rsidRDefault="002D575B" w:rsidP="00943F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 w:rsidR="00943F62" w:rsidRPr="002D575B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_____________  Н.А. </w:t>
      </w:r>
      <w:proofErr w:type="spellStart"/>
      <w:r>
        <w:rPr>
          <w:rFonts w:ascii="Times New Roman" w:hAnsi="Times New Roman"/>
          <w:sz w:val="26"/>
          <w:szCs w:val="26"/>
        </w:rPr>
        <w:t>Подольхова</w:t>
      </w:r>
      <w:proofErr w:type="spellEnd"/>
      <w:r w:rsidR="00943F62" w:rsidRPr="00943F62">
        <w:rPr>
          <w:rFonts w:ascii="Times New Roman" w:hAnsi="Times New Roman"/>
          <w:sz w:val="28"/>
          <w:szCs w:val="28"/>
        </w:rPr>
        <w:tab/>
      </w:r>
    </w:p>
    <w:p w:rsidR="0084646E" w:rsidRPr="0084646E" w:rsidRDefault="0084646E" w:rsidP="00783119">
      <w:pPr>
        <w:rPr>
          <w:rFonts w:ascii="Times New Roman" w:hAnsi="Times New Roman"/>
          <w:sz w:val="28"/>
          <w:szCs w:val="28"/>
        </w:rPr>
      </w:pPr>
    </w:p>
    <w:p w:rsidR="0084646E" w:rsidRPr="0084646E" w:rsidRDefault="0084646E" w:rsidP="00783119">
      <w:pPr>
        <w:rPr>
          <w:rFonts w:ascii="Times New Roman" w:hAnsi="Times New Roman"/>
          <w:sz w:val="28"/>
          <w:szCs w:val="28"/>
        </w:rPr>
      </w:pPr>
    </w:p>
    <w:p w:rsidR="002D575B" w:rsidRDefault="002D575B" w:rsidP="00783119">
      <w:pPr>
        <w:rPr>
          <w:rFonts w:ascii="Times New Roman" w:hAnsi="Times New Roman"/>
          <w:sz w:val="28"/>
          <w:szCs w:val="28"/>
        </w:rPr>
        <w:sectPr w:rsidR="002D575B" w:rsidSect="002D575B">
          <w:pgSz w:w="11909" w:h="16834"/>
          <w:pgMar w:top="1134" w:right="851" w:bottom="1134" w:left="1134" w:header="720" w:footer="720" w:gutter="0"/>
          <w:cols w:space="60"/>
          <w:noEndnote/>
          <w:docGrid w:linePitch="272"/>
        </w:sectPr>
      </w:pPr>
    </w:p>
    <w:p w:rsidR="0084646E" w:rsidRPr="0084646E" w:rsidRDefault="0084646E" w:rsidP="0078311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8A28EE" w:rsidRPr="008A28EE" w:rsidTr="009D272C">
        <w:tc>
          <w:tcPr>
            <w:tcW w:w="5867" w:type="dxa"/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3488" w:type="dxa"/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Приложение № 1 к постановлению </w:t>
            </w:r>
          </w:p>
          <w:p w:rsidR="009D272C" w:rsidRDefault="008A28EE" w:rsidP="008A28EE">
            <w:pPr>
              <w:suppressLineNumbers/>
              <w:autoSpaceDE/>
              <w:autoSpaceDN/>
              <w:adjustRightInd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администрации Сагуновского сельского поселения </w:t>
            </w: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от 18.06.20</w:t>
            </w:r>
            <w:r w:rsidR="009D272C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4 года № 22</w:t>
            </w: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28EE">
        <w:rPr>
          <w:rFonts w:ascii="Times New Roman" w:hAnsi="Times New Roman" w:cs="Times New Roman"/>
          <w:sz w:val="28"/>
          <w:szCs w:val="28"/>
        </w:rPr>
        <w:t>еречень размещения нестационарных объектов торговли на территории Сагуновского сельского поселения Подгоренского муниципального района Воронежской области</w:t>
      </w:r>
    </w:p>
    <w:p w:rsidR="008A28EE" w:rsidRPr="008A28EE" w:rsidRDefault="008A28EE" w:rsidP="008A28EE">
      <w:pPr>
        <w:suppressAutoHyphens/>
        <w:autoSpaceDE/>
        <w:autoSpaceDN/>
        <w:adjustRightInd/>
        <w:jc w:val="both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14"/>
        <w:gridCol w:w="1169"/>
        <w:gridCol w:w="1169"/>
        <w:gridCol w:w="1170"/>
        <w:gridCol w:w="1169"/>
        <w:gridCol w:w="1170"/>
        <w:gridCol w:w="6"/>
      </w:tblGrid>
      <w:tr w:rsidR="008A28EE" w:rsidRPr="008A28EE" w:rsidTr="008A28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Адрес (месторасположение)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Площадь  торгового объекта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Кол-во нестационарных торговых объектов (</w:t>
            </w: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val="en-US" w:eastAsia="hi-IN" w:bidi="hi-IN"/>
              </w:rPr>
              <w:t>max</w:t>
            </w: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Тип нестационарного торгового объекта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Группа товаров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Период размещения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Кем используется</w:t>
            </w:r>
          </w:p>
        </w:tc>
      </w:tr>
      <w:tr w:rsidR="008A28EE" w:rsidRPr="008A28EE" w:rsidTr="008A28EE">
        <w:trPr>
          <w:trHeight w:val="262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both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Воронежская область, Подгоренский район, сл. </w:t>
            </w:r>
            <w:proofErr w:type="spell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Сагуны</w:t>
            </w:r>
            <w:proofErr w:type="spell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, ул. Кирова, от дома № 37-41; № 68-78</w:t>
            </w: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both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48 м </w:t>
            </w: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8 торговых объектов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Передвижные торговые объекты (лотки)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смешанная</w:t>
            </w:r>
            <w:proofErr w:type="gram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, с преобладанием 80% непродовольственных товаров</w:t>
            </w: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В течение 5 лет</w:t>
            </w:r>
          </w:p>
        </w:tc>
        <w:tc>
          <w:tcPr>
            <w:tcW w:w="11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Субъектами МСП</w:t>
            </w:r>
          </w:p>
        </w:tc>
      </w:tr>
      <w:tr w:rsidR="008A28EE" w:rsidRPr="008A28EE" w:rsidTr="008A28E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8A28EE">
            <w:pPr>
              <w:suppressLineNumbers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8A28EE">
            <w:pPr>
              <w:suppressLineNumbers/>
              <w:snapToGrid w:val="0"/>
              <w:jc w:val="both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Воронежская область, Подгоренский район, сл.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Сагуны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, ул.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Грушевка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, 56а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8A28EE">
            <w:pPr>
              <w:suppressLineNumbers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8A28EE">
            <w:pPr>
              <w:suppressLineNumbers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1 торговый объект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8A28EE">
            <w:pPr>
              <w:suppressLineNumbers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Павильон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D17420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смешанная</w:t>
            </w:r>
            <w:proofErr w:type="gram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, с преобладанием 80% непродовольственных товаров</w:t>
            </w:r>
          </w:p>
          <w:p w:rsidR="008A28EE" w:rsidRPr="008A28EE" w:rsidRDefault="008A28EE" w:rsidP="00D17420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28EE" w:rsidRPr="008A28EE" w:rsidRDefault="008A28EE" w:rsidP="00D17420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В течение 5 лет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28EE" w:rsidRPr="008A28EE" w:rsidRDefault="008A28EE" w:rsidP="00D17420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Субъектами МСП</w:t>
            </w:r>
          </w:p>
        </w:tc>
      </w:tr>
      <w:tr w:rsidR="008A28EE" w:rsidRPr="008A28EE" w:rsidTr="008A28E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Воронежская область, Подгоренский район, х. Большая </w:t>
            </w:r>
            <w:proofErr w:type="spell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Хвощеватка</w:t>
            </w:r>
            <w:proofErr w:type="spell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, ул. Центральная, 102, возле здания ФАП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24 м</w:t>
            </w:r>
            <w:proofErr w:type="gram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4 </w:t>
            </w:r>
            <w:proofErr w:type="gram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торговых</w:t>
            </w:r>
            <w:proofErr w:type="gram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 xml:space="preserve"> 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Передвижные торговые объекты (лотки)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смешанная</w:t>
            </w:r>
            <w:proofErr w:type="gramEnd"/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, с преобладанием 80% непродовольственных товаров</w:t>
            </w: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В течение 5 лет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hi-IN" w:bidi="hi-IN"/>
              </w:rPr>
              <w:t>Субъектами МСП</w:t>
            </w:r>
          </w:p>
        </w:tc>
      </w:tr>
      <w:tr w:rsidR="008A28EE" w:rsidRPr="008A28EE" w:rsidTr="008A28EE">
        <w:trPr>
          <w:gridAfter w:val="1"/>
          <w:wAfter w:w="6" w:type="dxa"/>
        </w:trPr>
        <w:tc>
          <w:tcPr>
            <w:tcW w:w="4677" w:type="dxa"/>
            <w:gridSpan w:val="4"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gridSpan w:val="4"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28EE" w:rsidRPr="008A28EE" w:rsidTr="008A28EE">
        <w:tc>
          <w:tcPr>
            <w:tcW w:w="4677" w:type="dxa"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2"/>
                <w:szCs w:val="24"/>
                <w:lang w:eastAsia="hi-IN" w:bidi="hi-IN"/>
              </w:rPr>
            </w:pPr>
            <w:bookmarkStart w:id="0" w:name="_GoBack" w:colFirst="1" w:colLast="1"/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2"/>
                <w:szCs w:val="24"/>
                <w:lang w:eastAsia="hi-IN" w:bidi="hi-IN"/>
              </w:rPr>
            </w:pP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4678" w:type="dxa"/>
            <w:hideMark/>
          </w:tcPr>
          <w:p w:rsidR="008A28EE" w:rsidRPr="008A28EE" w:rsidRDefault="008A28EE" w:rsidP="008A28EE">
            <w:pPr>
              <w:suppressLineNumbers/>
              <w:autoSpaceDE/>
              <w:autoSpaceDN/>
              <w:adjustRightInd/>
              <w:snapToGrid w:val="0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Приложение № 2 к постановлению </w:t>
            </w:r>
          </w:p>
          <w:p w:rsidR="008A28EE" w:rsidRPr="008A28EE" w:rsidRDefault="008A28EE" w:rsidP="008A28EE">
            <w:pPr>
              <w:suppressLineNumbers/>
              <w:autoSpaceDE/>
              <w:autoSpaceDN/>
              <w:adjustRightInd/>
              <w:rPr>
                <w:rFonts w:ascii="Times New Roman" w:eastAsia="Arial Unicode MS" w:hAnsi="Times New Roman" w:cs="Mangal"/>
                <w:kern w:val="2"/>
                <w:sz w:val="22"/>
                <w:szCs w:val="24"/>
                <w:lang w:eastAsia="hi-IN" w:bidi="hi-IN"/>
              </w:rPr>
            </w:pP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администрации Сагуно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вского сельского поселения от 18</w:t>
            </w: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июн</w:t>
            </w: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я 20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24</w:t>
            </w:r>
            <w:r w:rsidRPr="008A28EE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года № </w:t>
            </w:r>
            <w:r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</w:tr>
      <w:bookmarkEnd w:id="0"/>
    </w:tbl>
    <w:p w:rsidR="008A28EE" w:rsidRPr="008A28EE" w:rsidRDefault="008A28EE" w:rsidP="008A28EE">
      <w:pPr>
        <w:suppressAutoHyphens/>
        <w:autoSpaceDE/>
        <w:autoSpaceDN/>
        <w:adjustRightInd/>
        <w:jc w:val="center"/>
        <w:rPr>
          <w:rFonts w:ascii="Times New Roman" w:eastAsia="Arial" w:hAnsi="Times New Roman"/>
          <w:b/>
          <w:color w:val="000000"/>
          <w:kern w:val="2"/>
          <w:sz w:val="24"/>
          <w:szCs w:val="24"/>
          <w:lang w:eastAsia="en-US" w:bidi="en-US"/>
        </w:rPr>
      </w:pPr>
    </w:p>
    <w:p w:rsidR="008A28EE" w:rsidRPr="008A28EE" w:rsidRDefault="008A28EE" w:rsidP="008A28EE">
      <w:pPr>
        <w:suppressAutoHyphens/>
        <w:autoSpaceDE/>
        <w:autoSpaceDN/>
        <w:adjustRightInd/>
        <w:spacing w:after="120"/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</w:pPr>
    </w:p>
    <w:p w:rsidR="008A28EE" w:rsidRPr="008A28EE" w:rsidRDefault="008A28EE" w:rsidP="008A28EE">
      <w:pPr>
        <w:suppressLineNumbers/>
        <w:autoSpaceDE/>
        <w:autoSpaceDN/>
        <w:adjustRightInd/>
        <w:snapToGrid w:val="0"/>
        <w:jc w:val="center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7430">
        <w:rPr>
          <w:rFonts w:ascii="Times New Roman" w:hAnsi="Times New Roman" w:cs="Times New Roman"/>
          <w:sz w:val="28"/>
          <w:szCs w:val="28"/>
        </w:rPr>
        <w:t>рафическ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7430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430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</w:t>
      </w:r>
      <w:r>
        <w:rPr>
          <w:rFonts w:ascii="Times New Roman" w:hAnsi="Times New Roman" w:cs="Times New Roman"/>
          <w:sz w:val="28"/>
          <w:szCs w:val="28"/>
        </w:rPr>
        <w:t>ъектов торговли на территории Сагунов</w:t>
      </w:r>
      <w:r w:rsidRPr="00E47430">
        <w:rPr>
          <w:rFonts w:ascii="Times New Roman" w:hAnsi="Times New Roman" w:cs="Times New Roman"/>
          <w:sz w:val="28"/>
          <w:szCs w:val="28"/>
        </w:rPr>
        <w:t>ского сельского поселения Подгоренского муниципального района Воронежской области</w:t>
      </w:r>
    </w:p>
    <w:p w:rsidR="008A28EE" w:rsidRPr="008A28EE" w:rsidRDefault="008A28EE" w:rsidP="008A28EE">
      <w:pPr>
        <w:suppressAutoHyphens/>
        <w:autoSpaceDE/>
        <w:autoSpaceDN/>
        <w:adjustRightInd/>
        <w:spacing w:after="120"/>
        <w:jc w:val="center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8A28EE" w:rsidRDefault="008A28EE" w:rsidP="00295800">
      <w:pPr>
        <w:pStyle w:val="a6"/>
        <w:numPr>
          <w:ilvl w:val="0"/>
          <w:numId w:val="1"/>
        </w:numPr>
        <w:suppressAutoHyphens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95800">
        <w:rPr>
          <w:rFonts w:ascii="Times New Roman" w:hAnsi="Times New Roman" w:cs="Times New Roman"/>
          <w:b/>
          <w:sz w:val="28"/>
          <w:szCs w:val="36"/>
        </w:rPr>
        <w:t xml:space="preserve">сл. </w:t>
      </w:r>
      <w:proofErr w:type="spellStart"/>
      <w:r w:rsidRPr="00295800">
        <w:rPr>
          <w:rFonts w:ascii="Times New Roman" w:hAnsi="Times New Roman" w:cs="Times New Roman"/>
          <w:b/>
          <w:sz w:val="28"/>
          <w:szCs w:val="36"/>
        </w:rPr>
        <w:t>Сагуны</w:t>
      </w:r>
      <w:proofErr w:type="spellEnd"/>
      <w:r w:rsidRPr="00295800">
        <w:rPr>
          <w:rFonts w:ascii="Times New Roman" w:hAnsi="Times New Roman" w:cs="Times New Roman"/>
          <w:b/>
          <w:sz w:val="28"/>
          <w:szCs w:val="36"/>
        </w:rPr>
        <w:t>, ул. Кирова</w:t>
      </w:r>
      <w:r w:rsidR="00943F62">
        <w:rPr>
          <w:rFonts w:ascii="Times New Roman" w:hAnsi="Times New Roman" w:cs="Times New Roman"/>
          <w:b/>
          <w:sz w:val="28"/>
          <w:szCs w:val="36"/>
        </w:rPr>
        <w:t>, 37-41: 68-78</w:t>
      </w:r>
    </w:p>
    <w:p w:rsidR="00295800" w:rsidRDefault="00295800" w:rsidP="00295800">
      <w:pPr>
        <w:pStyle w:val="a6"/>
        <w:suppressAutoHyphens/>
        <w:autoSpaceDE/>
        <w:autoSpaceDN/>
        <w:adjustRightInd/>
        <w:spacing w:after="12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</w:rPr>
        <w:drawing>
          <wp:inline distT="0" distB="0" distL="0" distR="0" wp14:anchorId="181FC16F" wp14:editId="154C73ED">
            <wp:extent cx="5897880" cy="4775284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28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393" cy="47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сл.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Сагуны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Грушевка</w:t>
      </w:r>
      <w:proofErr w:type="spellEnd"/>
      <w:r w:rsidR="00943F62">
        <w:rPr>
          <w:rFonts w:ascii="Times New Roman" w:hAnsi="Times New Roman" w:cs="Times New Roman"/>
          <w:b/>
          <w:sz w:val="28"/>
          <w:szCs w:val="36"/>
        </w:rPr>
        <w:t>, 56а</w:t>
      </w: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</w:rPr>
        <w:drawing>
          <wp:inline distT="0" distB="0" distL="0" distR="0" wp14:anchorId="31081235" wp14:editId="1DAF3D31">
            <wp:extent cx="6057900" cy="3749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30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453" cy="374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х. Большая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Хвощеватка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>, ул. Центральная</w:t>
      </w:r>
      <w:r w:rsidR="00943F62">
        <w:rPr>
          <w:rFonts w:ascii="Times New Roman" w:hAnsi="Times New Roman" w:cs="Times New Roman"/>
          <w:b/>
          <w:sz w:val="28"/>
          <w:szCs w:val="36"/>
        </w:rPr>
        <w:t>, 102</w:t>
      </w:r>
    </w:p>
    <w:p w:rsidR="00295800" w:rsidRDefault="00295800" w:rsidP="00295800">
      <w:pPr>
        <w:pStyle w:val="a6"/>
        <w:suppressAutoHyphens/>
        <w:autoSpaceDE/>
        <w:autoSpaceDN/>
        <w:adjustRightInd/>
        <w:rPr>
          <w:rFonts w:ascii="Times New Roman" w:hAnsi="Times New Roman" w:cs="Times New Roman"/>
          <w:b/>
          <w:sz w:val="28"/>
          <w:szCs w:val="36"/>
        </w:rPr>
      </w:pPr>
    </w:p>
    <w:p w:rsidR="00295800" w:rsidRDefault="00295800" w:rsidP="00295800">
      <w:pPr>
        <w:pStyle w:val="a6"/>
        <w:suppressAutoHyphens/>
        <w:autoSpaceDE/>
        <w:autoSpaceDN/>
        <w:adjustRightInd/>
        <w:ind w:left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</w:rPr>
        <w:drawing>
          <wp:inline distT="0" distB="0" distL="0" distR="0" wp14:anchorId="66CB54A5" wp14:editId="217B2199">
            <wp:extent cx="6049481" cy="342138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3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481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800" w:rsidSect="00295800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78D9"/>
    <w:multiLevelType w:val="hybridMultilevel"/>
    <w:tmpl w:val="D236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9"/>
    <w:rsid w:val="00036B10"/>
    <w:rsid w:val="000E54BF"/>
    <w:rsid w:val="002171C0"/>
    <w:rsid w:val="00295800"/>
    <w:rsid w:val="002B7250"/>
    <w:rsid w:val="002D575B"/>
    <w:rsid w:val="002F415D"/>
    <w:rsid w:val="004B41B1"/>
    <w:rsid w:val="005D588E"/>
    <w:rsid w:val="005E0D21"/>
    <w:rsid w:val="00683719"/>
    <w:rsid w:val="00693338"/>
    <w:rsid w:val="006D560C"/>
    <w:rsid w:val="006F30A6"/>
    <w:rsid w:val="007205AE"/>
    <w:rsid w:val="007213D6"/>
    <w:rsid w:val="00783119"/>
    <w:rsid w:val="0080651F"/>
    <w:rsid w:val="008117F1"/>
    <w:rsid w:val="00841924"/>
    <w:rsid w:val="0084646E"/>
    <w:rsid w:val="00860BC4"/>
    <w:rsid w:val="00893A1D"/>
    <w:rsid w:val="008A28EE"/>
    <w:rsid w:val="00926178"/>
    <w:rsid w:val="00943F62"/>
    <w:rsid w:val="009D272C"/>
    <w:rsid w:val="00AD0FF7"/>
    <w:rsid w:val="00AF7FC7"/>
    <w:rsid w:val="00B04765"/>
    <w:rsid w:val="00B539F0"/>
    <w:rsid w:val="00BC6959"/>
    <w:rsid w:val="00C2217D"/>
    <w:rsid w:val="00E47430"/>
    <w:rsid w:val="00F14B57"/>
    <w:rsid w:val="00F37515"/>
    <w:rsid w:val="00F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311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D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311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D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сагуны</cp:lastModifiedBy>
  <cp:revision>34</cp:revision>
  <cp:lastPrinted>2024-06-20T05:24:00Z</cp:lastPrinted>
  <dcterms:created xsi:type="dcterms:W3CDTF">2024-05-22T11:46:00Z</dcterms:created>
  <dcterms:modified xsi:type="dcterms:W3CDTF">2024-06-20T05:25:00Z</dcterms:modified>
</cp:coreProperties>
</file>