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C" w:rsidRPr="00FB0F4C" w:rsidRDefault="00FB0F4C" w:rsidP="00FB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B0F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АДМИНИСТРАЦИЯ</w:t>
      </w:r>
    </w:p>
    <w:p w:rsidR="00FB0F4C" w:rsidRPr="00FB0F4C" w:rsidRDefault="00FB0F4C" w:rsidP="00FB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B0F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САГУНОВСКОГО  СЕЛЬСКОГО  ПОСЕЛЕНИЯ</w:t>
      </w:r>
    </w:p>
    <w:p w:rsidR="00FB0F4C" w:rsidRPr="00FB0F4C" w:rsidRDefault="00FB0F4C" w:rsidP="00FB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B0F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ПОДГОРЕНСКОГО  МУНИЦИПАЛЬНОГО  РАЙОНА</w:t>
      </w:r>
    </w:p>
    <w:p w:rsidR="00FB0F4C" w:rsidRPr="00FB0F4C" w:rsidRDefault="00FB0F4C" w:rsidP="00FB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B0F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ВОРОНЕЖСКОЙ  ОБЛАСТИ</w:t>
      </w:r>
    </w:p>
    <w:p w:rsidR="00FB0F4C" w:rsidRPr="00FB0F4C" w:rsidRDefault="00FB0F4C" w:rsidP="00FB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B0F4C" w:rsidRPr="00FB0F4C" w:rsidRDefault="00FB0F4C" w:rsidP="00FB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B0F4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FB0F4C" w:rsidRPr="00FB0F4C" w:rsidRDefault="00FB0F4C" w:rsidP="00FB0F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B0F4C" w:rsidRPr="00FB0F4C" w:rsidRDefault="00FB0F4C" w:rsidP="00FB0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FB0F4C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от 27 ноября 2024 года № 35</w:t>
      </w:r>
    </w:p>
    <w:p w:rsidR="00FB0F4C" w:rsidRPr="00FB0F4C" w:rsidRDefault="00FB0F4C" w:rsidP="00FB0F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B0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сл. </w:t>
      </w:r>
      <w:proofErr w:type="spellStart"/>
      <w:r w:rsidRPr="00FB0F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Сагуны</w:t>
      </w:r>
      <w:proofErr w:type="spellEnd"/>
      <w:r w:rsidRPr="00FB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  <w:r w:rsidRPr="00FB0F4C">
        <w:rPr>
          <w:rFonts w:ascii="Times New Roman" w:eastAsia="Lucida Sans Unicode" w:hAnsi="Times New Roman" w:cs="Times New Roman"/>
          <w:sz w:val="28"/>
          <w:szCs w:val="26"/>
        </w:rPr>
        <w:t xml:space="preserve">Об утверждении перечня </w:t>
      </w:r>
      <w:proofErr w:type="gramStart"/>
      <w:r w:rsidRPr="00FB0F4C">
        <w:rPr>
          <w:rFonts w:ascii="Times New Roman" w:eastAsia="Lucida Sans Unicode" w:hAnsi="Times New Roman" w:cs="Times New Roman"/>
          <w:sz w:val="28"/>
          <w:szCs w:val="26"/>
        </w:rPr>
        <w:t>автомобильных</w:t>
      </w:r>
      <w:proofErr w:type="gramEnd"/>
      <w:r w:rsidRPr="00FB0F4C">
        <w:rPr>
          <w:rFonts w:ascii="Times New Roman" w:eastAsia="Lucida Sans Unicode" w:hAnsi="Times New Roman" w:cs="Times New Roman"/>
          <w:sz w:val="28"/>
          <w:szCs w:val="26"/>
        </w:rPr>
        <w:t xml:space="preserve"> </w:t>
      </w: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  <w:r w:rsidRPr="00FB0F4C">
        <w:rPr>
          <w:rFonts w:ascii="Times New Roman" w:eastAsia="Lucida Sans Unicode" w:hAnsi="Times New Roman" w:cs="Times New Roman"/>
          <w:sz w:val="28"/>
          <w:szCs w:val="26"/>
        </w:rPr>
        <w:t>дорог общего пользования местного значения</w:t>
      </w: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  <w:proofErr w:type="gramStart"/>
      <w:r w:rsidRPr="00FB0F4C">
        <w:rPr>
          <w:rFonts w:ascii="Times New Roman" w:eastAsia="Lucida Sans Unicode" w:hAnsi="Times New Roman" w:cs="Times New Roman"/>
          <w:sz w:val="28"/>
          <w:szCs w:val="26"/>
        </w:rPr>
        <w:t>Сагуновского сельского поселения (в новой</w:t>
      </w:r>
      <w:proofErr w:type="gramEnd"/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  <w:r w:rsidRPr="00FB0F4C">
        <w:rPr>
          <w:rFonts w:ascii="Times New Roman" w:eastAsia="Lucida Sans Unicode" w:hAnsi="Times New Roman" w:cs="Times New Roman"/>
          <w:sz w:val="28"/>
          <w:szCs w:val="26"/>
        </w:rPr>
        <w:t>редакции)</w:t>
      </w:r>
    </w:p>
    <w:p w:rsidR="00FB0F4C" w:rsidRPr="00FB0F4C" w:rsidRDefault="00FB0F4C" w:rsidP="00FB0F4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B0F4C" w:rsidRPr="00FB0F4C" w:rsidRDefault="00FB0F4C" w:rsidP="00FB0F4C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Times New Roman"/>
          <w:sz w:val="20"/>
          <w:szCs w:val="20"/>
        </w:rPr>
      </w:pPr>
    </w:p>
    <w:p w:rsidR="00FB0F4C" w:rsidRPr="00FB0F4C" w:rsidRDefault="00FB0F4C" w:rsidP="00FB0F4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gramStart"/>
      <w:r w:rsidRPr="00FB0F4C">
        <w:rPr>
          <w:rFonts w:ascii="Times New Roman" w:eastAsia="Arial" w:hAnsi="Times New Roman" w:cs="Times New Roman"/>
          <w:bCs/>
          <w:sz w:val="28"/>
          <w:szCs w:val="28"/>
        </w:rPr>
        <w:t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Российской Федерации 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 утвержденными Приказом</w:t>
      </w:r>
      <w:proofErr w:type="gramEnd"/>
      <w:r w:rsidRPr="00FB0F4C">
        <w:rPr>
          <w:rFonts w:ascii="Times New Roman" w:eastAsia="Arial" w:hAnsi="Times New Roman" w:cs="Times New Roman"/>
          <w:bCs/>
          <w:sz w:val="28"/>
          <w:szCs w:val="28"/>
        </w:rPr>
        <w:t xml:space="preserve"> Минтранса России от 07 февраля 2007 года № 16, администрация Сагуновского сельского поселения Подгоренского муниципального района Воронежской области </w:t>
      </w:r>
      <w:r w:rsidRPr="00FB0F4C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:rsidR="00FB0F4C" w:rsidRPr="00FB0F4C" w:rsidRDefault="00FB0F4C" w:rsidP="00FB0F4C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Times New Roman"/>
          <w:sz w:val="20"/>
          <w:szCs w:val="20"/>
        </w:rPr>
      </w:pPr>
    </w:p>
    <w:p w:rsidR="00FB0F4C" w:rsidRPr="00FB0F4C" w:rsidRDefault="00FB0F4C" w:rsidP="00FB0F4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0F4C">
        <w:rPr>
          <w:rFonts w:ascii="Times New Roman" w:eastAsia="Arial" w:hAnsi="Times New Roman" w:cs="Times New Roman"/>
          <w:sz w:val="28"/>
          <w:szCs w:val="28"/>
        </w:rPr>
        <w:t>1. Утвердить перечень автомобильных дорог общего пользования местного значения Сагуновского сельского поселения Подгоренского муниципального района Воронежской области согласно приложению.</w:t>
      </w:r>
    </w:p>
    <w:p w:rsidR="00FB0F4C" w:rsidRPr="00FB0F4C" w:rsidRDefault="00FB0F4C" w:rsidP="00FB0F4C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ru-RU"/>
        </w:rPr>
      </w:pPr>
      <w:r w:rsidRPr="00FB0F4C">
        <w:rPr>
          <w:rFonts w:ascii="Times New Roman" w:eastAsia="Lucida Sans Unicode" w:hAnsi="Times New Roman" w:cs="Times New Roman"/>
          <w:sz w:val="28"/>
          <w:szCs w:val="28"/>
        </w:rPr>
        <w:t>2. Постановление администрации Сагуновского сельского поселения   № 21 от 05.06.2024 года «Об утверждении перечня автомобильных дорог общего пользования местного значения Сагуновского сельского поселения (в новой редакции)» считать утратившим силу.</w:t>
      </w:r>
    </w:p>
    <w:p w:rsidR="00FB0F4C" w:rsidRPr="00FB0F4C" w:rsidRDefault="00FB0F4C" w:rsidP="00FB0F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4C">
        <w:rPr>
          <w:rFonts w:ascii="Times New Roman" w:eastAsia="Lucida Sans Unicode" w:hAnsi="Times New Roman" w:cs="Times New Roman"/>
          <w:sz w:val="28"/>
          <w:szCs w:val="28"/>
        </w:rPr>
        <w:t xml:space="preserve">3. </w:t>
      </w:r>
      <w:r w:rsidRPr="00F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опубликовать в Вестнике муниципальных правовых актов Сагуновского сельского поселения Подгоренского </w:t>
      </w:r>
      <w:r w:rsidRPr="00FB0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FB0F4C" w:rsidRPr="00FB0F4C" w:rsidRDefault="00FB0F4C" w:rsidP="00FB0F4C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B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FB0F4C" w:rsidRPr="00FB0F4C" w:rsidRDefault="00FB0F4C" w:rsidP="00FB0F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  <w:r w:rsidRPr="00FB0F4C">
        <w:rPr>
          <w:rFonts w:ascii="Times New Roman" w:eastAsia="Lucida Sans Unicode" w:hAnsi="Times New Roman" w:cs="Times New Roman"/>
          <w:sz w:val="28"/>
          <w:szCs w:val="26"/>
        </w:rPr>
        <w:t>Глава администрации</w:t>
      </w: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  <w:r w:rsidRPr="00FB0F4C">
        <w:rPr>
          <w:rFonts w:ascii="Times New Roman" w:eastAsia="Lucida Sans Unicode" w:hAnsi="Times New Roman" w:cs="Times New Roman"/>
          <w:sz w:val="28"/>
          <w:szCs w:val="26"/>
        </w:rPr>
        <w:t>Сагуновского сельского поселения                                              Л.А. Журавлёва</w:t>
      </w: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</w:p>
    <w:p w:rsidR="00FB0F4C" w:rsidRPr="00FB0F4C" w:rsidRDefault="00FB0F4C" w:rsidP="00FB0F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6"/>
        </w:rPr>
      </w:pPr>
    </w:p>
    <w:p w:rsidR="00FB0F4C" w:rsidRPr="00FB0F4C" w:rsidRDefault="00FB0F4C" w:rsidP="00FB0F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Cs w:val="28"/>
        </w:rPr>
      </w:pPr>
    </w:p>
    <w:p w:rsidR="00FB0F4C" w:rsidRDefault="00FB0F4C" w:rsidP="00FB0F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Cs w:val="28"/>
        </w:rPr>
        <w:sectPr w:rsidR="00FB0F4C" w:rsidSect="00FB0F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066B" w:rsidRPr="00F1066B" w:rsidRDefault="00F1066B" w:rsidP="00F1066B">
      <w:pPr>
        <w:spacing w:after="0"/>
        <w:rPr>
          <w:rFonts w:ascii="Times New Roman" w:hAnsi="Times New Roman" w:cs="Times New Roman"/>
          <w:sz w:val="24"/>
        </w:rPr>
      </w:pPr>
      <w:r w:rsidRPr="00F1066B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F106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F1066B">
        <w:rPr>
          <w:rFonts w:ascii="Times New Roman" w:hAnsi="Times New Roman" w:cs="Times New Roman"/>
          <w:sz w:val="24"/>
        </w:rPr>
        <w:t>Приложение</w:t>
      </w:r>
    </w:p>
    <w:p w:rsidR="00F1066B" w:rsidRPr="00F1066B" w:rsidRDefault="00F1066B" w:rsidP="00F1066B">
      <w:pPr>
        <w:spacing w:after="0"/>
        <w:rPr>
          <w:rFonts w:ascii="Times New Roman" w:hAnsi="Times New Roman" w:cs="Times New Roman"/>
          <w:sz w:val="24"/>
        </w:rPr>
      </w:pPr>
      <w:r w:rsidRPr="00F106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F1066B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1066B" w:rsidRPr="00F1066B" w:rsidRDefault="00F1066B" w:rsidP="00F1066B">
      <w:pPr>
        <w:spacing w:after="0"/>
        <w:rPr>
          <w:rFonts w:ascii="Times New Roman" w:hAnsi="Times New Roman" w:cs="Times New Roman"/>
          <w:sz w:val="24"/>
        </w:rPr>
      </w:pPr>
      <w:r w:rsidRPr="00F106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F1066B">
        <w:rPr>
          <w:rFonts w:ascii="Times New Roman" w:hAnsi="Times New Roman" w:cs="Times New Roman"/>
          <w:sz w:val="24"/>
        </w:rPr>
        <w:t>Сагуновского сельского поселения</w:t>
      </w:r>
    </w:p>
    <w:p w:rsidR="00F1066B" w:rsidRPr="00F1066B" w:rsidRDefault="00F1066B" w:rsidP="00F1066B">
      <w:pPr>
        <w:spacing w:after="0"/>
        <w:rPr>
          <w:rFonts w:ascii="Times New Roman" w:hAnsi="Times New Roman" w:cs="Times New Roman"/>
          <w:sz w:val="24"/>
        </w:rPr>
      </w:pPr>
      <w:r w:rsidRPr="00F106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F1066B">
        <w:rPr>
          <w:rFonts w:ascii="Times New Roman" w:hAnsi="Times New Roman" w:cs="Times New Roman"/>
          <w:sz w:val="24"/>
        </w:rPr>
        <w:t>№ 35 от 27.11.2024 года</w:t>
      </w:r>
    </w:p>
    <w:tbl>
      <w:tblPr>
        <w:tblpPr w:leftFromText="180" w:rightFromText="180" w:horzAnchor="margin" w:tblpY="1980"/>
        <w:tblW w:w="5000" w:type="pct"/>
        <w:tblLook w:val="04A0" w:firstRow="1" w:lastRow="0" w:firstColumn="1" w:lastColumn="0" w:noHBand="0" w:noVBand="1"/>
      </w:tblPr>
      <w:tblGrid>
        <w:gridCol w:w="548"/>
        <w:gridCol w:w="2269"/>
        <w:gridCol w:w="267"/>
        <w:gridCol w:w="719"/>
        <w:gridCol w:w="353"/>
        <w:gridCol w:w="1430"/>
        <w:gridCol w:w="100"/>
        <w:gridCol w:w="1467"/>
        <w:gridCol w:w="1098"/>
        <w:gridCol w:w="1511"/>
        <w:gridCol w:w="2096"/>
        <w:gridCol w:w="1292"/>
        <w:gridCol w:w="1069"/>
      </w:tblGrid>
      <w:tr w:rsidR="00F1066B" w:rsidRPr="00F1066B" w:rsidTr="00E96D3A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066B" w:rsidRPr="00F1066B" w:rsidRDefault="00F1066B" w:rsidP="00E9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066B" w:rsidRPr="00F1066B" w:rsidTr="00E96D3A">
        <w:trPr>
          <w:trHeight w:val="34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066B" w:rsidRPr="00F1066B" w:rsidTr="00E96D3A">
        <w:trPr>
          <w:trHeight w:val="34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66B" w:rsidRPr="00F1066B" w:rsidTr="00E96D3A">
        <w:trPr>
          <w:trHeight w:val="34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Сагуновского сельского поселения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066B" w:rsidRPr="00F1066B" w:rsidTr="00E96D3A">
        <w:trPr>
          <w:trHeight w:val="34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Подгоренского муниципального района Воронежской области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58D1" w:rsidRPr="00F1066B" w:rsidTr="00E96D3A">
        <w:trPr>
          <w:trHeight w:val="48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1066B" w:rsidRPr="00F1066B" w:rsidTr="00E96D3A">
        <w:trPr>
          <w:trHeight w:val="118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улично-дорожной сети 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4C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дороги </w:t>
            </w:r>
          </w:p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(I-V)</w:t>
            </w:r>
          </w:p>
        </w:tc>
        <w:tc>
          <w:tcPr>
            <w:tcW w:w="20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автомобильных дорог, </w:t>
            </w: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658D1" w:rsidRPr="00F1066B" w:rsidTr="00E96D3A">
        <w:trPr>
          <w:trHeight w:val="49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 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общей протяженности:</w:t>
            </w:r>
          </w:p>
        </w:tc>
      </w:tr>
      <w:tr w:rsidR="005658D1" w:rsidRPr="00F1066B" w:rsidTr="00E96D3A">
        <w:trPr>
          <w:trHeight w:val="792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усовершенствованное покрытие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переходного типа</w:t>
            </w:r>
          </w:p>
          <w:p w:rsid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грунтовая дорога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Кутырка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Песковатка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0,650</w:t>
            </w:r>
          </w:p>
        </w:tc>
      </w:tr>
      <w:tr w:rsidR="00E96D3A" w:rsidRPr="00F1066B" w:rsidTr="00E96D3A">
        <w:trPr>
          <w:trHeight w:val="11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МП-03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2,165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96D3A" w:rsidRPr="00F1066B" w:rsidTr="00E96D3A">
        <w:trPr>
          <w:trHeight w:val="53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(участок 1)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3A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Базарная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МП-05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переулок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МП-07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Грушевка</w:t>
            </w:r>
            <w:proofErr w:type="spellEnd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96D3A" w:rsidRPr="00F1066B" w:rsidTr="00E96D3A">
        <w:trPr>
          <w:trHeight w:val="52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Грушевка</w:t>
            </w:r>
            <w:proofErr w:type="spellEnd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(участок № 1)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Грушевка</w:t>
            </w:r>
            <w:proofErr w:type="spellEnd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(участок № 2)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МП-09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Ерышовка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Цыгулевка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2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Придорожная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слобода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Сагуны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0,520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Коржова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Костюковка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МП-13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3A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Придорожная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Костюковка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D3A" w:rsidRPr="00E96D3A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Придорожная</w:t>
            </w:r>
            <w:proofErr w:type="gramEnd"/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(участок № 1)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Костюковка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0,360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Шумейко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Костюковка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МП-15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Костюковка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0,407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0,407</w:t>
            </w:r>
          </w:p>
        </w:tc>
      </w:tr>
      <w:tr w:rsidR="005658D1" w:rsidRPr="00F1066B" w:rsidTr="00E96D3A">
        <w:trPr>
          <w:trHeight w:val="52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Павленко (участок № 1)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Костюковка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1,153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5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хутор </w:t>
            </w: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Хвощеватка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2,097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58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Придорожная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хутор </w:t>
            </w: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Хвощеватка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658D1" w:rsidRPr="00F1066B" w:rsidTr="00E96D3A">
        <w:trPr>
          <w:trHeight w:val="61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E96D3A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20 241 812 ОМ МП-18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хутор </w:t>
            </w:r>
            <w:proofErr w:type="gramStart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0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Хвощеватка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0,450</w:t>
            </w:r>
          </w:p>
        </w:tc>
      </w:tr>
      <w:tr w:rsidR="00F1066B" w:rsidRPr="00F1066B" w:rsidTr="00E96D3A">
        <w:trPr>
          <w:trHeight w:val="405"/>
        </w:trPr>
        <w:tc>
          <w:tcPr>
            <w:tcW w:w="29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6B" w:rsidRPr="00F1066B" w:rsidRDefault="00F1066B" w:rsidP="00E9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66B" w:rsidRPr="00F1066B" w:rsidRDefault="00F1066B" w:rsidP="00E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2,387</w:t>
            </w:r>
          </w:p>
        </w:tc>
      </w:tr>
    </w:tbl>
    <w:p w:rsidR="000A4670" w:rsidRDefault="000A4670">
      <w:bookmarkStart w:id="0" w:name="_GoBack"/>
      <w:bookmarkEnd w:id="0"/>
    </w:p>
    <w:sectPr w:rsidR="000A4670" w:rsidSect="00F1066B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6B"/>
    <w:rsid w:val="00054906"/>
    <w:rsid w:val="00097935"/>
    <w:rsid w:val="000A4670"/>
    <w:rsid w:val="005658D1"/>
    <w:rsid w:val="00E96D3A"/>
    <w:rsid w:val="00F1066B"/>
    <w:rsid w:val="00F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сагуны</dc:creator>
  <cp:lastModifiedBy>сагуны</cp:lastModifiedBy>
  <cp:revision>6</cp:revision>
  <cp:lastPrinted>2024-11-27T11:57:00Z</cp:lastPrinted>
  <dcterms:created xsi:type="dcterms:W3CDTF">2024-11-27T11:47:00Z</dcterms:created>
  <dcterms:modified xsi:type="dcterms:W3CDTF">2024-12-06T09:33:00Z</dcterms:modified>
</cp:coreProperties>
</file>